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49BCB931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10</w:t>
      </w:r>
      <w:r w:rsidR="00703FFE">
        <w:rPr>
          <w:rFonts w:ascii="Arial" w:hAnsi="Arial" w:cs="Arial"/>
          <w:b/>
          <w:sz w:val="24"/>
          <w:szCs w:val="24"/>
        </w:rPr>
        <w:t>bis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C23D11" w:rsidRPr="00C23D11">
        <w:rPr>
          <w:rFonts w:ascii="Arial" w:hAnsi="Arial" w:cs="Arial"/>
          <w:b/>
          <w:sz w:val="24"/>
          <w:szCs w:val="24"/>
        </w:rPr>
        <w:t>R4-2405398</w:t>
      </w:r>
    </w:p>
    <w:p w14:paraId="7150BC5B" w14:textId="4EEEA6EF" w:rsidR="00C752D4" w:rsidRDefault="00E97318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Changsha, China, April</w:t>
      </w:r>
      <w:r w:rsidR="00772E8C">
        <w:rPr>
          <w:rFonts w:ascii="Arial" w:hAnsi="Arial" w:cs="Arial"/>
          <w:b/>
          <w:noProof/>
          <w:sz w:val="24"/>
          <w:szCs w:val="24"/>
          <w:lang w:val="sv-SE" w:eastAsia="en-US"/>
        </w:rPr>
        <w:t xml:space="preserve"> </w:t>
      </w:r>
      <w:r w:rsidR="00772E8C"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15th – 19th</w:t>
      </w:r>
      <w:r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, 2024</w:t>
      </w:r>
    </w:p>
    <w:p w14:paraId="6A45898A" w14:textId="77777777" w:rsidR="00E97318" w:rsidRDefault="00E97318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5F00CF13" w14:textId="5345CC67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8D097E">
        <w:rPr>
          <w:rFonts w:ascii="Arial" w:hAnsi="Arial" w:cs="Arial"/>
          <w:bCs/>
          <w:noProof/>
          <w:sz w:val="24"/>
          <w:szCs w:val="24"/>
          <w:lang w:val="sv-SE" w:eastAsia="en-US"/>
        </w:rPr>
        <w:t>9.4.2.1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34036FCA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563D8">
        <w:rPr>
          <w:rFonts w:ascii="Arial" w:hAnsi="Arial" w:cs="Arial"/>
          <w:bCs/>
          <w:noProof/>
          <w:sz w:val="24"/>
          <w:szCs w:val="24"/>
          <w:lang w:val="en-US" w:eastAsia="zh-CN"/>
        </w:rPr>
        <w:t>Views on OTA test method for XR devices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18E645C8" w14:textId="28136100" w:rsidR="00154ED6" w:rsidRDefault="000631AF" w:rsidP="00030CDD">
      <w:pPr>
        <w:spacing w:before="120"/>
        <w:jc w:val="both"/>
      </w:pPr>
      <w:r>
        <w:t>In RAN</w:t>
      </w:r>
      <w:r w:rsidR="00FB0E39">
        <w:t xml:space="preserve">#103, </w:t>
      </w:r>
      <w:r w:rsidR="00E563D8">
        <w:t xml:space="preserve">the WID on </w:t>
      </w:r>
      <w:r w:rsidR="0068642D" w:rsidRPr="0068642D">
        <w:t>TRP, TRS and MIMO OTA testing enhancement Phase 3</w:t>
      </w:r>
      <w:r w:rsidR="0068642D">
        <w:t xml:space="preserve"> was approved </w:t>
      </w:r>
      <w:r w:rsidR="00C91D54">
        <w:t>in [1] where the following objectives</w:t>
      </w:r>
      <w:r w:rsidR="004B45C8">
        <w:t xml:space="preserve"> of</w:t>
      </w:r>
      <w:r w:rsidR="00C91D54">
        <w:t xml:space="preserve"> </w:t>
      </w:r>
      <w:r w:rsidR="004B45C8">
        <w:t xml:space="preserve">test method for FR1 </w:t>
      </w:r>
      <w:r w:rsidR="00B6264A">
        <w:rPr>
          <w:rFonts w:hint="eastAsia"/>
          <w:szCs w:val="18"/>
          <w:lang w:eastAsia="zh-CN"/>
        </w:rPr>
        <w:t xml:space="preserve">non-RedCap </w:t>
      </w:r>
      <w:r w:rsidR="00B6264A">
        <w:rPr>
          <w:szCs w:val="18"/>
          <w:lang w:eastAsia="zh-CN"/>
        </w:rPr>
        <w:t xml:space="preserve">headworn </w:t>
      </w:r>
      <w:r w:rsidR="00B6264A">
        <w:rPr>
          <w:szCs w:val="18"/>
        </w:rPr>
        <w:t>XR devices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E4344" w14:paraId="0C2EB394" w14:textId="77777777" w:rsidTr="00DE4344">
        <w:tc>
          <w:tcPr>
            <w:tcW w:w="9350" w:type="dxa"/>
          </w:tcPr>
          <w:p w14:paraId="1F89E0C2" w14:textId="77777777" w:rsidR="00AF50F5" w:rsidRDefault="00AF50F5" w:rsidP="00AF50F5">
            <w:pPr>
              <w:pStyle w:val="ListParagraph"/>
              <w:widowControl w:val="0"/>
              <w:numPr>
                <w:ilvl w:val="0"/>
                <w:numId w:val="18"/>
              </w:numPr>
              <w:spacing w:after="120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Define test methodology for FR1 </w:t>
            </w:r>
            <w:r>
              <w:rPr>
                <w:rFonts w:hint="eastAsia"/>
                <w:szCs w:val="18"/>
                <w:lang w:eastAsia="zh-CN"/>
              </w:rPr>
              <w:t xml:space="preserve">non-RedCap </w:t>
            </w:r>
            <w:r>
              <w:rPr>
                <w:szCs w:val="18"/>
                <w:lang w:eastAsia="zh-CN"/>
              </w:rPr>
              <w:t xml:space="preserve">headworn </w:t>
            </w:r>
            <w:r>
              <w:rPr>
                <w:szCs w:val="18"/>
              </w:rPr>
              <w:t xml:space="preserve">XR devices </w:t>
            </w:r>
          </w:p>
          <w:p w14:paraId="07803312" w14:textId="77777777" w:rsidR="00AF50F5" w:rsidRDefault="00AF50F5" w:rsidP="00AF50F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Define TRP and TRS test methodology and configuration</w:t>
            </w:r>
          </w:p>
          <w:p w14:paraId="5C33DCAE" w14:textId="77777777" w:rsidR="00AF50F5" w:rsidRPr="00436161" w:rsidRDefault="00AF50F5" w:rsidP="00AF50F5">
            <w:pPr>
              <w:pStyle w:val="ListParagraph"/>
              <w:widowControl w:val="0"/>
              <w:numPr>
                <w:ilvl w:val="0"/>
                <w:numId w:val="19"/>
              </w:numPr>
              <w:spacing w:after="120"/>
              <w:rPr>
                <w:szCs w:val="18"/>
              </w:rPr>
            </w:pPr>
            <w:r w:rsidRPr="00436161">
              <w:rPr>
                <w:szCs w:val="18"/>
              </w:rPr>
              <w:t>The performance metric of XR (1Tx and2Tx) is aligned with the definition up to Rel-18 handheld UE</w:t>
            </w:r>
          </w:p>
          <w:p w14:paraId="4CA5E051" w14:textId="77777777" w:rsidR="00AF50F5" w:rsidRDefault="00AF50F5" w:rsidP="00AF50F5">
            <w:pPr>
              <w:pStyle w:val="ListParagraph"/>
              <w:widowControl w:val="0"/>
              <w:numPr>
                <w:ilvl w:val="2"/>
                <w:numId w:val="18"/>
              </w:numPr>
              <w:spacing w:after="120"/>
              <w:rPr>
                <w:szCs w:val="18"/>
              </w:rPr>
            </w:pPr>
            <w:r w:rsidRPr="00816062">
              <w:rPr>
                <w:szCs w:val="18"/>
              </w:rPr>
              <w:t>Testing time reduction solutions can be considered</w:t>
            </w:r>
            <w:r>
              <w:rPr>
                <w:szCs w:val="18"/>
              </w:rPr>
              <w:t xml:space="preserve"> (further measurement grid optimization is precluded)</w:t>
            </w:r>
          </w:p>
          <w:p w14:paraId="129B6CDA" w14:textId="77777777" w:rsidR="00AF50F5" w:rsidRDefault="00AF50F5" w:rsidP="00AF50F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Study and specify the pro</w:t>
            </w:r>
            <w:r>
              <w:rPr>
                <w:rFonts w:hint="eastAsia"/>
                <w:szCs w:val="18"/>
                <w:lang w:val="en-US" w:eastAsia="zh-CN"/>
              </w:rPr>
              <w:t>p</w:t>
            </w:r>
            <w:r>
              <w:rPr>
                <w:szCs w:val="18"/>
              </w:rPr>
              <w:t>er head phantom if needed</w:t>
            </w:r>
            <w:r>
              <w:rPr>
                <w:rFonts w:hint="eastAsia"/>
                <w:szCs w:val="18"/>
                <w:lang w:eastAsia="zh-CN"/>
              </w:rPr>
              <w:t xml:space="preserve">, </w:t>
            </w:r>
            <w:r w:rsidRPr="00816062">
              <w:rPr>
                <w:szCs w:val="18"/>
              </w:rPr>
              <w:t>consider the coordination with CTIA on this aspect</w:t>
            </w:r>
          </w:p>
          <w:p w14:paraId="5A15AA2F" w14:textId="7367BCC2" w:rsidR="00DE4344" w:rsidRPr="00AF50F5" w:rsidRDefault="00AF50F5" w:rsidP="00AF50F5">
            <w:pPr>
              <w:pStyle w:val="ListParagraph"/>
              <w:widowControl w:val="0"/>
              <w:numPr>
                <w:ilvl w:val="1"/>
                <w:numId w:val="18"/>
              </w:numPr>
              <w:spacing w:after="120"/>
              <w:rPr>
                <w:szCs w:val="18"/>
              </w:rPr>
            </w:pPr>
            <w:r>
              <w:rPr>
                <w:szCs w:val="18"/>
              </w:rPr>
              <w:t>Develop preliminary Measurement Uncertainty (MU)  (RAN5)</w:t>
            </w:r>
          </w:p>
        </w:tc>
      </w:tr>
    </w:tbl>
    <w:p w14:paraId="7F1A5255" w14:textId="0975A2A0" w:rsidR="007C4B85" w:rsidRDefault="004B2C14" w:rsidP="00030CDD">
      <w:pPr>
        <w:spacing w:before="120"/>
        <w:jc w:val="both"/>
        <w:rPr>
          <w:lang w:val="en-US"/>
        </w:rPr>
      </w:pPr>
      <w:r>
        <w:rPr>
          <w:lang w:val="en-US"/>
        </w:rPr>
        <w:t>In this paper, we provide our initial views on OTA test method for XR devices</w:t>
      </w:r>
      <w:r w:rsidR="006932BA">
        <w:rPr>
          <w:lang w:val="en-US"/>
        </w:rPr>
        <w:t>.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41AC1C02" w14:textId="4DCAD1F6" w:rsidR="00FA56E4" w:rsidRDefault="00843820" w:rsidP="00843820">
      <w:pPr>
        <w:tabs>
          <w:tab w:val="left" w:pos="2250"/>
        </w:tabs>
      </w:pPr>
      <w:r>
        <w:t>In Rel-18, it was decided to specify OTA requirements for XR devices considering both 4Rx XR and 2Rx XR for the NR bands, which are mandatory to support 4Rx.</w:t>
      </w:r>
    </w:p>
    <w:p w14:paraId="7C1685CF" w14:textId="2CF97ECA" w:rsidR="009E724F" w:rsidRDefault="0036715D" w:rsidP="00843820">
      <w:pPr>
        <w:tabs>
          <w:tab w:val="left" w:pos="2250"/>
        </w:tabs>
      </w:pPr>
      <w:r>
        <w:t xml:space="preserve">As stated in WID, the performance metric of XR is aligned with definition up to Rel-18 handheld UE. </w:t>
      </w:r>
      <w:r w:rsidR="00C5444D">
        <w:t>For 2Tx XR device</w:t>
      </w:r>
      <w:r w:rsidR="00051C4A">
        <w:t xml:space="preserve">, it </w:t>
      </w:r>
      <w:r w:rsidR="001401C2">
        <w:t xml:space="preserve">is reasonable to reuse the same test method and configurations of handheld UE </w:t>
      </w:r>
      <w:r w:rsidR="009E724F">
        <w:t xml:space="preserve">for XR devices OTA testing. </w:t>
      </w:r>
      <w:r w:rsidR="00C5444D">
        <w:t xml:space="preserve">For 2Tx XR devices, even though </w:t>
      </w:r>
      <w:r w:rsidR="004B11B3">
        <w:t>test method for 2Tx is still under discussion in Rel-18 TRP and TRS enhancements WI</w:t>
      </w:r>
      <w:r w:rsidR="00EE7F01">
        <w:t xml:space="preserve">, the conclusion of TRP test method from </w:t>
      </w:r>
      <w:r w:rsidR="00EE7F01">
        <w:rPr>
          <w:rFonts w:hint="eastAsia"/>
          <w:lang w:eastAsia="zh-CN"/>
        </w:rPr>
        <w:t>Rel</w:t>
      </w:r>
      <w:r w:rsidR="00EE7F01">
        <w:t>-18 hand</w:t>
      </w:r>
      <w:r w:rsidR="004819F7">
        <w:t xml:space="preserve">held UE can be reused for XR devices </w:t>
      </w:r>
      <w:r w:rsidR="00C5444D">
        <w:t>with 2</w:t>
      </w:r>
      <w:r w:rsidR="00C5444D">
        <w:rPr>
          <w:rFonts w:hint="eastAsia"/>
          <w:lang w:eastAsia="zh-CN"/>
        </w:rPr>
        <w:t>Tx</w:t>
      </w:r>
      <w:r w:rsidR="00C5444D">
        <w:rPr>
          <w:lang w:eastAsia="zh-CN"/>
        </w:rPr>
        <w:t xml:space="preserve"> afterwords</w:t>
      </w:r>
      <w:r w:rsidR="00C5444D">
        <w:t>.</w:t>
      </w:r>
    </w:p>
    <w:p w14:paraId="4D300E4C" w14:textId="4F083387" w:rsidR="009E724F" w:rsidRDefault="009E724F" w:rsidP="009F4D21">
      <w:pPr>
        <w:tabs>
          <w:tab w:val="left" w:pos="2250"/>
        </w:tabs>
        <w:jc w:val="both"/>
        <w:rPr>
          <w:b/>
          <w:bCs/>
        </w:rPr>
      </w:pPr>
      <w:r w:rsidRPr="009F4D21">
        <w:rPr>
          <w:b/>
          <w:bCs/>
        </w:rPr>
        <w:t>Proposal 1:</w:t>
      </w:r>
      <w:r w:rsidR="009F4D21" w:rsidRPr="009F4D21">
        <w:rPr>
          <w:b/>
          <w:bCs/>
        </w:rPr>
        <w:t xml:space="preserve"> Test method, test configurations and measurement grid for </w:t>
      </w:r>
      <w:r w:rsidR="007C44A5">
        <w:rPr>
          <w:b/>
          <w:bCs/>
        </w:rPr>
        <w:t>1Tx/2Tx</w:t>
      </w:r>
      <w:r w:rsidR="007C44A5" w:rsidRPr="009F4D21">
        <w:rPr>
          <w:b/>
          <w:bCs/>
        </w:rPr>
        <w:t xml:space="preserve"> </w:t>
      </w:r>
      <w:r w:rsidR="009F4D21" w:rsidRPr="009F4D21">
        <w:rPr>
          <w:b/>
          <w:bCs/>
        </w:rPr>
        <w:t>handheld UE</w:t>
      </w:r>
      <w:r w:rsidR="007C44A5">
        <w:rPr>
          <w:b/>
          <w:bCs/>
        </w:rPr>
        <w:t xml:space="preserve"> </w:t>
      </w:r>
      <w:r w:rsidR="009F4D21" w:rsidRPr="009F4D21">
        <w:rPr>
          <w:b/>
          <w:bCs/>
        </w:rPr>
        <w:t xml:space="preserve">with SA mode should be considered as the baseline for </w:t>
      </w:r>
      <w:r w:rsidR="007C44A5">
        <w:rPr>
          <w:b/>
          <w:bCs/>
        </w:rPr>
        <w:t>1Tx/2Tx</w:t>
      </w:r>
      <w:r w:rsidR="007C44A5" w:rsidRPr="009F4D21">
        <w:rPr>
          <w:b/>
          <w:bCs/>
        </w:rPr>
        <w:t xml:space="preserve"> </w:t>
      </w:r>
      <w:r w:rsidR="009F4D21" w:rsidRPr="009F4D21">
        <w:rPr>
          <w:b/>
          <w:bCs/>
        </w:rPr>
        <w:t>XR devices OTA testing.</w:t>
      </w:r>
    </w:p>
    <w:p w14:paraId="093BE804" w14:textId="79678C62" w:rsidR="007C44A5" w:rsidRDefault="00813855" w:rsidP="009F4D21">
      <w:pPr>
        <w:tabs>
          <w:tab w:val="left" w:pos="2250"/>
        </w:tabs>
        <w:jc w:val="both"/>
      </w:pPr>
      <w:r w:rsidRPr="00D65DCC">
        <w:t xml:space="preserve">For the proper head phantom </w:t>
      </w:r>
      <w:r w:rsidR="00D65DCC" w:rsidRPr="00D65DCC">
        <w:t xml:space="preserve">for XR devices, </w:t>
      </w:r>
      <w:r w:rsidR="001F328D">
        <w:t xml:space="preserve">typically, 3GPP does not conduct the </w:t>
      </w:r>
      <w:r w:rsidR="005A5386">
        <w:t xml:space="preserve">study on head phantom </w:t>
      </w:r>
      <w:r w:rsidR="00C13CD1">
        <w:t xml:space="preserve">but coordinate with CTIA. Therefore, </w:t>
      </w:r>
      <w:r w:rsidR="00D65DCC">
        <w:t xml:space="preserve">it is recommended </w:t>
      </w:r>
      <w:r w:rsidR="00D9254B">
        <w:t xml:space="preserve">to send </w:t>
      </w:r>
      <w:r w:rsidR="00BF1733">
        <w:t>an</w:t>
      </w:r>
      <w:r w:rsidR="00D9254B">
        <w:t xml:space="preserve"> LS to CTIA checking the status and workplan</w:t>
      </w:r>
      <w:r w:rsidR="00BF5D27">
        <w:t xml:space="preserve"> </w:t>
      </w:r>
      <w:r w:rsidR="003531D2">
        <w:t>for</w:t>
      </w:r>
      <w:r w:rsidR="00BF5D27">
        <w:t xml:space="preserve"> head phantom</w:t>
      </w:r>
      <w:r w:rsidR="00D9254B">
        <w:t xml:space="preserve"> </w:t>
      </w:r>
      <w:r w:rsidR="005A0E34">
        <w:t>for XR devices.</w:t>
      </w:r>
    </w:p>
    <w:p w14:paraId="4C7DC4C8" w14:textId="7252183A" w:rsidR="005A0E34" w:rsidRPr="00BF1733" w:rsidRDefault="005A0E34" w:rsidP="009F4D21">
      <w:pPr>
        <w:tabs>
          <w:tab w:val="left" w:pos="2250"/>
        </w:tabs>
        <w:jc w:val="both"/>
        <w:rPr>
          <w:b/>
          <w:bCs/>
        </w:rPr>
      </w:pPr>
      <w:r w:rsidRPr="00BF1733">
        <w:rPr>
          <w:b/>
          <w:bCs/>
        </w:rPr>
        <w:t>Proposal 2: RAN4 to send an LS to CTIA checking the status and workplan for head phantom for XR devices.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6E4CAF07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>we provide our views on</w:t>
      </w:r>
      <w:r w:rsidR="006B4D6E">
        <w:rPr>
          <w:lang w:val="en-US"/>
        </w:rPr>
        <w:t xml:space="preserve"> </w:t>
      </w:r>
      <w:r w:rsidR="00BF1733" w:rsidRPr="00BF1733">
        <w:rPr>
          <w:lang w:val="en-US"/>
        </w:rPr>
        <w:t>OTA test method for XR devices</w:t>
      </w:r>
      <w:r w:rsidR="00BF1733">
        <w:rPr>
          <w:lang w:val="en-US"/>
        </w:rPr>
        <w:t>. The following proposals were made:</w:t>
      </w:r>
    </w:p>
    <w:p w14:paraId="61758718" w14:textId="77777777" w:rsidR="00BF1733" w:rsidRDefault="00BF1733" w:rsidP="00BF1733">
      <w:pPr>
        <w:tabs>
          <w:tab w:val="left" w:pos="2250"/>
        </w:tabs>
        <w:jc w:val="both"/>
        <w:rPr>
          <w:b/>
          <w:bCs/>
        </w:rPr>
      </w:pPr>
      <w:r w:rsidRPr="009F4D21">
        <w:rPr>
          <w:b/>
          <w:bCs/>
        </w:rPr>
        <w:t xml:space="preserve">Proposal 1: Test method, test configurations and measurement grid for </w:t>
      </w:r>
      <w:r>
        <w:rPr>
          <w:b/>
          <w:bCs/>
        </w:rPr>
        <w:t>1Tx/2Tx</w:t>
      </w:r>
      <w:r w:rsidRPr="009F4D21">
        <w:rPr>
          <w:b/>
          <w:bCs/>
        </w:rPr>
        <w:t xml:space="preserve"> handheld UE</w:t>
      </w:r>
      <w:r>
        <w:rPr>
          <w:b/>
          <w:bCs/>
        </w:rPr>
        <w:t xml:space="preserve"> </w:t>
      </w:r>
      <w:r w:rsidRPr="009F4D21">
        <w:rPr>
          <w:b/>
          <w:bCs/>
        </w:rPr>
        <w:t xml:space="preserve">with SA mode should be considered as the baseline for </w:t>
      </w:r>
      <w:r>
        <w:rPr>
          <w:b/>
          <w:bCs/>
        </w:rPr>
        <w:t>1Tx/2Tx</w:t>
      </w:r>
      <w:r w:rsidRPr="009F4D21">
        <w:rPr>
          <w:b/>
          <w:bCs/>
        </w:rPr>
        <w:t xml:space="preserve"> XR devices OTA testing.</w:t>
      </w:r>
    </w:p>
    <w:p w14:paraId="5023DC75" w14:textId="77777777" w:rsidR="00BF1733" w:rsidRPr="00BF1733" w:rsidRDefault="00BF1733" w:rsidP="00BF1733">
      <w:pPr>
        <w:tabs>
          <w:tab w:val="left" w:pos="2250"/>
        </w:tabs>
        <w:jc w:val="both"/>
        <w:rPr>
          <w:b/>
          <w:bCs/>
        </w:rPr>
      </w:pPr>
      <w:r w:rsidRPr="00BF1733">
        <w:rPr>
          <w:b/>
          <w:bCs/>
        </w:rPr>
        <w:t>Proposal 2: RAN4 to send an LS to CTIA checking the status and workplan for head phantom for XR devices.</w:t>
      </w:r>
    </w:p>
    <w:p w14:paraId="374E4117" w14:textId="77777777" w:rsidR="00BF1733" w:rsidRDefault="00BF1733" w:rsidP="00BF1733">
      <w:pPr>
        <w:tabs>
          <w:tab w:val="left" w:pos="2250"/>
        </w:tabs>
        <w:jc w:val="both"/>
        <w:rPr>
          <w:b/>
          <w:bCs/>
        </w:rPr>
      </w:pP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791CB581" w14:textId="1C6B7AD4" w:rsidR="00735F4A" w:rsidRPr="00B6264A" w:rsidRDefault="00293C0E" w:rsidP="00B6264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93C0E">
        <w:rPr>
          <w:rFonts w:eastAsia="SimSun"/>
          <w:szCs w:val="22"/>
          <w:lang w:eastAsia="zh-CN"/>
        </w:rPr>
        <w:t>RP-240841</w:t>
      </w:r>
      <w:r w:rsidR="00FD54C2" w:rsidRPr="00FD54C2">
        <w:rPr>
          <w:rFonts w:eastAsia="SimSun"/>
          <w:szCs w:val="22"/>
          <w:lang w:eastAsia="zh-CN"/>
        </w:rPr>
        <w:t>, “</w:t>
      </w:r>
      <w:r w:rsidR="004045AC" w:rsidRPr="004045AC">
        <w:rPr>
          <w:rFonts w:eastAsia="SimSun"/>
          <w:szCs w:val="22"/>
          <w:lang w:eastAsia="zh-CN"/>
        </w:rPr>
        <w:t>New WID: WI on TRP (Total Radiated Power), TRS (Total Radiated Sensitivity) and MIMO OTA (Over the Air) testing enhancement Phase 3</w:t>
      </w:r>
      <w:r w:rsidR="00FD54C2" w:rsidRPr="00FD54C2">
        <w:rPr>
          <w:rFonts w:eastAsia="SimSun"/>
          <w:szCs w:val="22"/>
          <w:lang w:eastAsia="zh-CN"/>
        </w:rPr>
        <w:t>”</w:t>
      </w:r>
    </w:p>
    <w:sectPr w:rsidR="00735F4A" w:rsidRPr="00B626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D194" w14:textId="77777777" w:rsidR="00F259E6" w:rsidRDefault="00F259E6" w:rsidP="00E63E86">
      <w:pPr>
        <w:spacing w:after="0"/>
      </w:pPr>
      <w:r>
        <w:separator/>
      </w:r>
    </w:p>
  </w:endnote>
  <w:endnote w:type="continuationSeparator" w:id="0">
    <w:p w14:paraId="11621AD9" w14:textId="77777777" w:rsidR="00F259E6" w:rsidRDefault="00F259E6" w:rsidP="00E63E86">
      <w:pPr>
        <w:spacing w:after="0"/>
      </w:pPr>
      <w:r>
        <w:continuationSeparator/>
      </w:r>
    </w:p>
  </w:endnote>
  <w:endnote w:type="continuationNotice" w:id="1">
    <w:p w14:paraId="2D3BE5C6" w14:textId="77777777" w:rsidR="00F259E6" w:rsidRDefault="00F25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60F2" w14:textId="77777777" w:rsidR="00F259E6" w:rsidRDefault="00F259E6" w:rsidP="00E63E86">
      <w:pPr>
        <w:spacing w:after="0"/>
      </w:pPr>
      <w:r>
        <w:separator/>
      </w:r>
    </w:p>
  </w:footnote>
  <w:footnote w:type="continuationSeparator" w:id="0">
    <w:p w14:paraId="41C400E9" w14:textId="77777777" w:rsidR="00F259E6" w:rsidRDefault="00F259E6" w:rsidP="00E63E86">
      <w:pPr>
        <w:spacing w:after="0"/>
      </w:pPr>
      <w:r>
        <w:continuationSeparator/>
      </w:r>
    </w:p>
  </w:footnote>
  <w:footnote w:type="continuationNotice" w:id="1">
    <w:p w14:paraId="67A9AF69" w14:textId="77777777" w:rsidR="00F259E6" w:rsidRDefault="00F259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6"/>
  </w:num>
  <w:num w:numId="2" w16cid:durableId="1185443439">
    <w:abstractNumId w:val="10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8"/>
  </w:num>
  <w:num w:numId="6" w16cid:durableId="1241670350">
    <w:abstractNumId w:val="11"/>
  </w:num>
  <w:num w:numId="7" w16cid:durableId="816150584">
    <w:abstractNumId w:val="12"/>
  </w:num>
  <w:num w:numId="8" w16cid:durableId="1978759785">
    <w:abstractNumId w:val="18"/>
  </w:num>
  <w:num w:numId="9" w16cid:durableId="1264194398">
    <w:abstractNumId w:val="1"/>
  </w:num>
  <w:num w:numId="10" w16cid:durableId="360668585">
    <w:abstractNumId w:val="17"/>
  </w:num>
  <w:num w:numId="11" w16cid:durableId="1197541187">
    <w:abstractNumId w:val="6"/>
  </w:num>
  <w:num w:numId="12" w16cid:durableId="134877403">
    <w:abstractNumId w:val="9"/>
  </w:num>
  <w:num w:numId="13" w16cid:durableId="1818643286">
    <w:abstractNumId w:val="13"/>
  </w:num>
  <w:num w:numId="14" w16cid:durableId="1603731576">
    <w:abstractNumId w:val="15"/>
  </w:num>
  <w:num w:numId="15" w16cid:durableId="581836116">
    <w:abstractNumId w:val="14"/>
  </w:num>
  <w:num w:numId="16" w16cid:durableId="424959046">
    <w:abstractNumId w:val="5"/>
  </w:num>
  <w:num w:numId="17" w16cid:durableId="1180856475">
    <w:abstractNumId w:val="7"/>
  </w:num>
  <w:num w:numId="18" w16cid:durableId="2000189367">
    <w:abstractNumId w:val="4"/>
  </w:num>
  <w:num w:numId="19" w16cid:durableId="110403868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A25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1C4A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01C2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28D"/>
    <w:rsid w:val="001F4417"/>
    <w:rsid w:val="001F4F92"/>
    <w:rsid w:val="001F5189"/>
    <w:rsid w:val="001F5358"/>
    <w:rsid w:val="001F59B9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DBC"/>
    <w:rsid w:val="002570CE"/>
    <w:rsid w:val="00257C14"/>
    <w:rsid w:val="00257CF1"/>
    <w:rsid w:val="0026311A"/>
    <w:rsid w:val="00263A96"/>
    <w:rsid w:val="00263F6E"/>
    <w:rsid w:val="002645E9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38"/>
    <w:rsid w:val="00293C0E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3D38"/>
    <w:rsid w:val="002F4481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1D2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15D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4001F6"/>
    <w:rsid w:val="00403304"/>
    <w:rsid w:val="004034EB"/>
    <w:rsid w:val="004045AC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A65"/>
    <w:rsid w:val="00465C37"/>
    <w:rsid w:val="004666DB"/>
    <w:rsid w:val="00470982"/>
    <w:rsid w:val="00470B02"/>
    <w:rsid w:val="00470E09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19F7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1B3"/>
    <w:rsid w:val="004B1C91"/>
    <w:rsid w:val="004B1D51"/>
    <w:rsid w:val="004B1F95"/>
    <w:rsid w:val="004B2C14"/>
    <w:rsid w:val="004B33C1"/>
    <w:rsid w:val="004B35B8"/>
    <w:rsid w:val="004B4113"/>
    <w:rsid w:val="004B41D3"/>
    <w:rsid w:val="004B45C8"/>
    <w:rsid w:val="004B4D61"/>
    <w:rsid w:val="004B5468"/>
    <w:rsid w:val="004B5887"/>
    <w:rsid w:val="004B7D9D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2CE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0E34"/>
    <w:rsid w:val="005A107B"/>
    <w:rsid w:val="005A190F"/>
    <w:rsid w:val="005A291F"/>
    <w:rsid w:val="005A2F7D"/>
    <w:rsid w:val="005A4348"/>
    <w:rsid w:val="005A47E3"/>
    <w:rsid w:val="005A524D"/>
    <w:rsid w:val="005A52DF"/>
    <w:rsid w:val="005A5386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E14"/>
    <w:rsid w:val="005E6024"/>
    <w:rsid w:val="005E6612"/>
    <w:rsid w:val="005E68FE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42D"/>
    <w:rsid w:val="00686626"/>
    <w:rsid w:val="006868B6"/>
    <w:rsid w:val="006902E8"/>
    <w:rsid w:val="00691859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7BC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720D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4A5"/>
    <w:rsid w:val="007C4B85"/>
    <w:rsid w:val="007C6A0B"/>
    <w:rsid w:val="007C7905"/>
    <w:rsid w:val="007D1677"/>
    <w:rsid w:val="007D1810"/>
    <w:rsid w:val="007D2A0C"/>
    <w:rsid w:val="007D2AC6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55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820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97E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24F"/>
    <w:rsid w:val="009E77D7"/>
    <w:rsid w:val="009E7DB7"/>
    <w:rsid w:val="009F0703"/>
    <w:rsid w:val="009F2205"/>
    <w:rsid w:val="009F2EF4"/>
    <w:rsid w:val="009F316D"/>
    <w:rsid w:val="009F339B"/>
    <w:rsid w:val="009F4572"/>
    <w:rsid w:val="009F4D21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56BD"/>
    <w:rsid w:val="00A16968"/>
    <w:rsid w:val="00A17D16"/>
    <w:rsid w:val="00A20533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3A73"/>
    <w:rsid w:val="00AF4807"/>
    <w:rsid w:val="00AF50F5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64A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1733"/>
    <w:rsid w:val="00BF2D52"/>
    <w:rsid w:val="00BF3349"/>
    <w:rsid w:val="00BF3605"/>
    <w:rsid w:val="00BF366B"/>
    <w:rsid w:val="00BF3781"/>
    <w:rsid w:val="00BF4237"/>
    <w:rsid w:val="00BF5D27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3CD1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3D11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44D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1D54"/>
    <w:rsid w:val="00C920D7"/>
    <w:rsid w:val="00C9234D"/>
    <w:rsid w:val="00C92552"/>
    <w:rsid w:val="00C92700"/>
    <w:rsid w:val="00C92855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2302"/>
    <w:rsid w:val="00D2538A"/>
    <w:rsid w:val="00D2578F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2CBA"/>
    <w:rsid w:val="00D549AF"/>
    <w:rsid w:val="00D552DE"/>
    <w:rsid w:val="00D554E3"/>
    <w:rsid w:val="00D56958"/>
    <w:rsid w:val="00D571BD"/>
    <w:rsid w:val="00D60847"/>
    <w:rsid w:val="00D61E8D"/>
    <w:rsid w:val="00D61F15"/>
    <w:rsid w:val="00D64536"/>
    <w:rsid w:val="00D64816"/>
    <w:rsid w:val="00D64A28"/>
    <w:rsid w:val="00D65AD0"/>
    <w:rsid w:val="00D65DCC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54B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5D1"/>
    <w:rsid w:val="00DD41BF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3F75"/>
    <w:rsid w:val="00E04DC2"/>
    <w:rsid w:val="00E055A6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406DE"/>
    <w:rsid w:val="00E4258F"/>
    <w:rsid w:val="00E43A67"/>
    <w:rsid w:val="00E43E31"/>
    <w:rsid w:val="00E44240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3D8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716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E7F01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741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21DF"/>
    <w:rsid w:val="00FA33F3"/>
    <w:rsid w:val="00FA48B5"/>
    <w:rsid w:val="00FA56E4"/>
    <w:rsid w:val="00FA59EE"/>
    <w:rsid w:val="00FA61D4"/>
    <w:rsid w:val="00FA6BE8"/>
    <w:rsid w:val="00FA78CD"/>
    <w:rsid w:val="00FB0E39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519</cp:revision>
  <dcterms:created xsi:type="dcterms:W3CDTF">2024-01-31T09:01:00Z</dcterms:created>
  <dcterms:modified xsi:type="dcterms:W3CDTF">2024-04-08T14:51:00Z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